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371" w:type="dxa"/>
        <w:tblInd w:w="-8" w:type="dxa"/>
        <w:tblCellMar>
          <w:left w:w="113" w:type="dxa"/>
          <w:right w:w="616" w:type="dxa"/>
        </w:tblCellMar>
        <w:tblLook w:val="04A0" w:firstRow="1" w:lastRow="0" w:firstColumn="1" w:lastColumn="0" w:noHBand="0" w:noVBand="1"/>
      </w:tblPr>
      <w:tblGrid>
        <w:gridCol w:w="6488"/>
        <w:gridCol w:w="2883"/>
      </w:tblGrid>
      <w:tr w:rsidR="009032E8" w14:paraId="7614136D" w14:textId="77777777" w:rsidTr="75588000">
        <w:trPr>
          <w:trHeight w:val="421"/>
        </w:trPr>
        <w:tc>
          <w:tcPr>
            <w:tcW w:w="648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A6FFBE0" w14:textId="77777777" w:rsidR="009032E8" w:rsidRDefault="00C131A6">
            <w:pPr>
              <w:spacing w:after="0" w:line="259" w:lineRule="auto"/>
              <w:ind w:left="0" w:firstLine="0"/>
              <w:jc w:val="left"/>
            </w:pPr>
            <w:r>
              <w:rPr>
                <w:rFonts w:ascii="Times New Roman" w:eastAsia="Times New Roman" w:hAnsi="Times New Roman" w:cs="Times New Roman"/>
              </w:rPr>
              <w:t xml:space="preserve">Document Owner: Joy Allen (Medical Records Manager) </w:t>
            </w:r>
          </w:p>
        </w:tc>
        <w:tc>
          <w:tcPr>
            <w:tcW w:w="288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51EB50A" w14:textId="46B53702" w:rsidR="009032E8" w:rsidRDefault="00C131A6" w:rsidP="75588000">
            <w:pPr>
              <w:spacing w:after="0" w:line="259" w:lineRule="auto"/>
              <w:ind w:left="0" w:firstLine="0"/>
              <w:jc w:val="left"/>
              <w:rPr>
                <w:rFonts w:ascii="Times New Roman" w:eastAsia="Times New Roman" w:hAnsi="Times New Roman" w:cs="Times New Roman"/>
                <w:sz w:val="17"/>
                <w:szCs w:val="17"/>
              </w:rPr>
            </w:pPr>
            <w:r w:rsidRPr="75588000">
              <w:rPr>
                <w:rFonts w:ascii="Times New Roman" w:eastAsia="Times New Roman" w:hAnsi="Times New Roman" w:cs="Times New Roman"/>
                <w:sz w:val="17"/>
                <w:szCs w:val="17"/>
              </w:rPr>
              <w:t xml:space="preserve">Date </w:t>
            </w:r>
            <w:r w:rsidR="3298A18C" w:rsidRPr="75588000">
              <w:rPr>
                <w:rFonts w:ascii="Times New Roman" w:eastAsia="Times New Roman" w:hAnsi="Times New Roman" w:cs="Times New Roman"/>
                <w:sz w:val="17"/>
                <w:szCs w:val="17"/>
              </w:rPr>
              <w:t>Approved</w:t>
            </w:r>
            <w:r w:rsidRPr="75588000">
              <w:rPr>
                <w:rFonts w:ascii="Times New Roman" w:eastAsia="Times New Roman" w:hAnsi="Times New Roman" w:cs="Times New Roman"/>
                <w:sz w:val="17"/>
                <w:szCs w:val="17"/>
              </w:rPr>
              <w:t xml:space="preserve">: </w:t>
            </w:r>
            <w:r w:rsidR="3FB3445D" w:rsidRPr="75588000">
              <w:rPr>
                <w:rFonts w:ascii="Times New Roman" w:eastAsia="Times New Roman" w:hAnsi="Times New Roman" w:cs="Times New Roman"/>
                <w:sz w:val="17"/>
                <w:szCs w:val="17"/>
              </w:rPr>
              <w:t>12/11/2024</w:t>
            </w:r>
            <w:r w:rsidRPr="75588000">
              <w:rPr>
                <w:rFonts w:ascii="Times New Roman" w:eastAsia="Times New Roman" w:hAnsi="Times New Roman" w:cs="Times New Roman"/>
                <w:sz w:val="17"/>
                <w:szCs w:val="17"/>
              </w:rPr>
              <w:t xml:space="preserve"> </w:t>
            </w:r>
          </w:p>
        </w:tc>
      </w:tr>
      <w:tr w:rsidR="009032E8" w14:paraId="20F5D4FB" w14:textId="77777777" w:rsidTr="75588000">
        <w:trPr>
          <w:trHeight w:val="540"/>
        </w:trPr>
        <w:tc>
          <w:tcPr>
            <w:tcW w:w="648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3A31C8" w14:textId="77777777" w:rsidR="009032E8" w:rsidRDefault="00C131A6">
            <w:pPr>
              <w:spacing w:after="0" w:line="259" w:lineRule="auto"/>
              <w:ind w:left="0" w:firstLine="0"/>
            </w:pPr>
            <w:r>
              <w:rPr>
                <w:rFonts w:ascii="Times New Roman" w:eastAsia="Times New Roman" w:hAnsi="Times New Roman" w:cs="Times New Roman"/>
              </w:rPr>
              <w:t xml:space="preserve">Approver(s): Governing Board, MEC, Jacen Hessey (Chief Financial Officer), Nakija Jones (Chief Nursing Officer) </w:t>
            </w:r>
          </w:p>
        </w:tc>
        <w:tc>
          <w:tcPr>
            <w:tcW w:w="288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294C929" w14:textId="12187DF9" w:rsidR="009032E8" w:rsidRDefault="37CD8338">
            <w:pPr>
              <w:spacing w:after="0" w:line="259" w:lineRule="auto"/>
              <w:ind w:left="0" w:firstLine="0"/>
              <w:jc w:val="left"/>
            </w:pPr>
            <w:r w:rsidRPr="75588000">
              <w:rPr>
                <w:rFonts w:ascii="Times New Roman" w:eastAsia="Times New Roman" w:hAnsi="Times New Roman" w:cs="Times New Roman"/>
                <w:sz w:val="17"/>
                <w:szCs w:val="17"/>
              </w:rPr>
              <w:t xml:space="preserve">Date </w:t>
            </w:r>
            <w:r w:rsidR="1FD1B7E1" w:rsidRPr="75588000">
              <w:rPr>
                <w:rFonts w:ascii="Times New Roman" w:eastAsia="Times New Roman" w:hAnsi="Times New Roman" w:cs="Times New Roman"/>
                <w:sz w:val="17"/>
                <w:szCs w:val="17"/>
              </w:rPr>
              <w:t>Effective</w:t>
            </w:r>
            <w:r w:rsidR="76B899DF" w:rsidRPr="75588000">
              <w:rPr>
                <w:rFonts w:ascii="Times New Roman" w:eastAsia="Times New Roman" w:hAnsi="Times New Roman" w:cs="Times New Roman"/>
                <w:sz w:val="17"/>
                <w:szCs w:val="17"/>
              </w:rPr>
              <w:t>:</w:t>
            </w:r>
            <w:r w:rsidRPr="75588000">
              <w:rPr>
                <w:rFonts w:ascii="Times New Roman" w:eastAsia="Times New Roman" w:hAnsi="Times New Roman" w:cs="Times New Roman"/>
                <w:sz w:val="17"/>
                <w:szCs w:val="17"/>
              </w:rPr>
              <w:t xml:space="preserve"> 01/01/2025 </w:t>
            </w:r>
          </w:p>
        </w:tc>
      </w:tr>
    </w:tbl>
    <w:p w14:paraId="11F865AC" w14:textId="77777777" w:rsidR="009032E8" w:rsidRDefault="00C131A6">
      <w:pPr>
        <w:spacing w:after="28" w:line="259" w:lineRule="auto"/>
        <w:ind w:left="0" w:right="29" w:firstLine="0"/>
        <w:jc w:val="center"/>
      </w:pPr>
      <w:r>
        <w:rPr>
          <w:b/>
          <w:color w:val="FF0000"/>
          <w:sz w:val="20"/>
        </w:rPr>
        <w:t xml:space="preserve">Printed copies are for reference only.  Please refer to the electronic copy for the latest version. </w:t>
      </w:r>
    </w:p>
    <w:p w14:paraId="016142B7" w14:textId="77777777" w:rsidR="009032E8" w:rsidRDefault="00C131A6">
      <w:pPr>
        <w:spacing w:after="0" w:line="259" w:lineRule="auto"/>
        <w:ind w:left="0" w:firstLine="0"/>
        <w:jc w:val="left"/>
      </w:pPr>
      <w:r>
        <w:rPr>
          <w:rFonts w:ascii="Times New Roman" w:eastAsia="Times New Roman" w:hAnsi="Times New Roman" w:cs="Times New Roman"/>
        </w:rPr>
        <w:t xml:space="preserve"> </w:t>
      </w:r>
    </w:p>
    <w:p w14:paraId="0B49280C" w14:textId="77777777" w:rsidR="009032E8" w:rsidRDefault="00C131A6">
      <w:pPr>
        <w:spacing w:after="0" w:line="259" w:lineRule="auto"/>
        <w:ind w:left="0" w:firstLine="0"/>
        <w:jc w:val="left"/>
      </w:pPr>
      <w:r>
        <w:rPr>
          <w:rFonts w:ascii="Times New Roman" w:eastAsia="Times New Roman" w:hAnsi="Times New Roman" w:cs="Times New Roman"/>
        </w:rPr>
        <w:t xml:space="preserve"> </w:t>
      </w:r>
    </w:p>
    <w:p w14:paraId="1092055E" w14:textId="77777777" w:rsidR="009032E8" w:rsidRDefault="00C131A6">
      <w:pPr>
        <w:spacing w:after="0" w:line="259" w:lineRule="auto"/>
        <w:ind w:left="-5"/>
        <w:jc w:val="left"/>
      </w:pPr>
      <w:r>
        <w:rPr>
          <w:rFonts w:ascii="Times New Roman" w:eastAsia="Times New Roman" w:hAnsi="Times New Roman" w:cs="Times New Roman"/>
          <w:b/>
        </w:rPr>
        <w:t>Policy Purpose:</w:t>
      </w:r>
      <w:r>
        <w:rPr>
          <w:rFonts w:ascii="Times New Roman" w:eastAsia="Times New Roman" w:hAnsi="Times New Roman" w:cs="Times New Roman"/>
        </w:rPr>
        <w:t xml:space="preserve">        </w:t>
      </w:r>
      <w:r>
        <w:rPr>
          <w:rFonts w:ascii="Times New Roman" w:eastAsia="Times New Roman" w:hAnsi="Times New Roman" w:cs="Times New Roman"/>
          <w:color w:val="339966"/>
        </w:rPr>
        <w:t xml:space="preserve"> </w:t>
      </w:r>
    </w:p>
    <w:p w14:paraId="4CE49E2F" w14:textId="5A3732E8" w:rsidR="009032E8" w:rsidRDefault="00C131A6">
      <w:pPr>
        <w:spacing w:after="1" w:line="235" w:lineRule="auto"/>
        <w:ind w:left="-5"/>
        <w:jc w:val="left"/>
      </w:pPr>
      <w:r w:rsidRPr="56A2992B">
        <w:rPr>
          <w:b/>
          <w:bCs/>
        </w:rPr>
        <w:t xml:space="preserve">Policy: It is the desire of North Carolina Specialty Hospital (NCSH) to provide </w:t>
      </w:r>
      <w:r w:rsidR="00914F27" w:rsidRPr="56A2992B">
        <w:rPr>
          <w:b/>
          <w:bCs/>
        </w:rPr>
        <w:t>Medical Debt Mitigation</w:t>
      </w:r>
      <w:r w:rsidR="00B13D87" w:rsidRPr="56A2992B">
        <w:rPr>
          <w:b/>
          <w:bCs/>
        </w:rPr>
        <w:t xml:space="preserve">/ </w:t>
      </w:r>
      <w:r w:rsidRPr="56A2992B">
        <w:rPr>
          <w:b/>
          <w:bCs/>
        </w:rPr>
        <w:t xml:space="preserve">charity care to </w:t>
      </w:r>
      <w:r w:rsidR="000A5E1E" w:rsidRPr="56A2992B">
        <w:rPr>
          <w:b/>
          <w:bCs/>
        </w:rPr>
        <w:t>p</w:t>
      </w:r>
      <w:r w:rsidRPr="56A2992B">
        <w:rPr>
          <w:b/>
          <w:bCs/>
        </w:rPr>
        <w:t xml:space="preserve">atients </w:t>
      </w:r>
      <w:r w:rsidR="000A5E1E" w:rsidRPr="56A2992B">
        <w:rPr>
          <w:b/>
          <w:bCs/>
        </w:rPr>
        <w:t xml:space="preserve">who are North Carolina residents </w:t>
      </w:r>
      <w:r w:rsidRPr="56A2992B">
        <w:rPr>
          <w:b/>
          <w:bCs/>
        </w:rPr>
        <w:t>in need of such assistan</w:t>
      </w:r>
      <w:r w:rsidR="00B13D87" w:rsidRPr="56A2992B">
        <w:rPr>
          <w:b/>
          <w:bCs/>
        </w:rPr>
        <w:t>ce</w:t>
      </w:r>
      <w:r w:rsidR="000A5E1E" w:rsidRPr="56A2992B">
        <w:rPr>
          <w:b/>
          <w:bCs/>
        </w:rPr>
        <w:t>.</w:t>
      </w:r>
      <w:r w:rsidRPr="56A2992B">
        <w:rPr>
          <w:b/>
          <w:bCs/>
        </w:rPr>
        <w:t xml:space="preserve"> </w:t>
      </w:r>
      <w:r>
        <w:t xml:space="preserve">NCSH considers each patient’s ability to pay for his or her medical care and is committed to treating patients who have financial needs with the same dignity and consideration that is extended to </w:t>
      </w:r>
      <w:r w:rsidR="000A5E1E">
        <w:t>all</w:t>
      </w:r>
      <w:r>
        <w:t xml:space="preserve"> its patients.  NCSH intends, with this policy, to establish financial assistance </w:t>
      </w:r>
      <w:r w:rsidR="000A5E1E">
        <w:t>procedures</w:t>
      </w:r>
      <w:r>
        <w:t xml:space="preserve"> that are compliant with applicable federal, state and local laws.    </w:t>
      </w:r>
    </w:p>
    <w:p w14:paraId="799547A7" w14:textId="77777777" w:rsidR="009032E8" w:rsidRDefault="00C131A6">
      <w:pPr>
        <w:spacing w:after="0" w:line="259" w:lineRule="auto"/>
        <w:ind w:left="0" w:firstLine="0"/>
        <w:jc w:val="left"/>
      </w:pPr>
      <w:r>
        <w:t xml:space="preserve"> </w:t>
      </w:r>
    </w:p>
    <w:p w14:paraId="54A2BCF4" w14:textId="493AE7C5" w:rsidR="009032E8" w:rsidRDefault="00C131A6" w:rsidP="00D14B81">
      <w:pPr>
        <w:spacing w:after="1" w:line="235" w:lineRule="auto"/>
        <w:ind w:left="-5"/>
        <w:jc w:val="left"/>
      </w:pPr>
      <w:r w:rsidRPr="56A2992B">
        <w:rPr>
          <w:b/>
          <w:bCs/>
        </w:rPr>
        <w:t>Scope of Policy:</w:t>
      </w:r>
      <w:r>
        <w:t xml:space="preserve"> This policy shall cover</w:t>
      </w:r>
      <w:r w:rsidR="00AB3C06">
        <w:t xml:space="preserve"> elective</w:t>
      </w:r>
      <w:r>
        <w:t xml:space="preserve"> health care services provided by NCSH and does not include </w:t>
      </w:r>
      <w:proofErr w:type="gramStart"/>
      <w:r>
        <w:t>physician</w:t>
      </w:r>
      <w:proofErr w:type="gramEnd"/>
      <w:r>
        <w:t>, anesthesia services and other services provided by outside vendors.  Only patients residing in North Carolina are eligible for Charity Care</w:t>
      </w:r>
      <w:r w:rsidR="00134378">
        <w:t>/ Medical Debt Mitigation</w:t>
      </w:r>
      <w:r>
        <w:t xml:space="preserve"> except those patients presenting to NCSH with emergency medical conditions regardless of their ability to pay. </w:t>
      </w:r>
    </w:p>
    <w:p w14:paraId="14502066" w14:textId="77777777" w:rsidR="00D14B81" w:rsidRDefault="00D14B81" w:rsidP="00D14B81">
      <w:pPr>
        <w:spacing w:after="1" w:line="235" w:lineRule="auto"/>
        <w:ind w:left="-5"/>
        <w:jc w:val="left"/>
      </w:pPr>
    </w:p>
    <w:p w14:paraId="1B25FF11" w14:textId="1BB6E7F9" w:rsidR="005217B9" w:rsidRDefault="005217B9" w:rsidP="00D14B81">
      <w:pPr>
        <w:spacing w:after="1" w:line="235" w:lineRule="auto"/>
        <w:ind w:left="-5"/>
        <w:jc w:val="left"/>
      </w:pPr>
      <w:r w:rsidRPr="005217B9">
        <w:rPr>
          <w:b/>
          <w:bCs/>
        </w:rPr>
        <w:t>Medical Debt Mitigation</w:t>
      </w:r>
      <w:r>
        <w:t xml:space="preserve">: </w:t>
      </w:r>
    </w:p>
    <w:p w14:paraId="340129EB" w14:textId="1C5669B3" w:rsidR="00EB0144" w:rsidRDefault="00A03531" w:rsidP="00D14B81">
      <w:pPr>
        <w:spacing w:after="1" w:line="235" w:lineRule="auto"/>
        <w:ind w:left="-5"/>
        <w:jc w:val="left"/>
      </w:pPr>
      <w:r>
        <w:t xml:space="preserve">Financial </w:t>
      </w:r>
      <w:r w:rsidR="00AE12B6">
        <w:t xml:space="preserve">assistance is provided with eligibility </w:t>
      </w:r>
      <w:r w:rsidR="00156821">
        <w:t xml:space="preserve">criteria, screening and </w:t>
      </w:r>
      <w:r w:rsidR="00484E30">
        <w:t>a presumptive eligibility</w:t>
      </w:r>
      <w:r w:rsidR="00156821">
        <w:t xml:space="preserve"> </w:t>
      </w:r>
      <w:r w:rsidR="00484E30">
        <w:t>approach</w:t>
      </w:r>
      <w:r w:rsidR="00201E93">
        <w:t xml:space="preserve"> for both uninsured and underinsured patients</w:t>
      </w:r>
      <w:r w:rsidR="00484E30">
        <w:t xml:space="preserve">. </w:t>
      </w:r>
      <w:r w:rsidR="003F52E8">
        <w:t xml:space="preserve">Uninsured </w:t>
      </w:r>
      <w:r w:rsidR="00F33AB0">
        <w:t>patients</w:t>
      </w:r>
      <w:r w:rsidR="003F52E8">
        <w:t xml:space="preserve"> </w:t>
      </w:r>
      <w:r w:rsidR="00F33AB0">
        <w:t xml:space="preserve">with elective procedures </w:t>
      </w:r>
      <w:r w:rsidR="00BF4089">
        <w:t>are required to apply for Medicaid prior to services</w:t>
      </w:r>
      <w:r w:rsidR="003F52E8">
        <w:t xml:space="preserve"> being re</w:t>
      </w:r>
      <w:r w:rsidR="00EB0144">
        <w:t xml:space="preserve">ndered. </w:t>
      </w:r>
      <w:r w:rsidR="00FD4D48">
        <w:t xml:space="preserve">The following discounts </w:t>
      </w:r>
      <w:r w:rsidR="00B81C82">
        <w:t xml:space="preserve">will be provided </w:t>
      </w:r>
      <w:proofErr w:type="gramStart"/>
      <w:r w:rsidR="00B81C82">
        <w:t>per</w:t>
      </w:r>
      <w:proofErr w:type="gramEnd"/>
      <w:r w:rsidR="00B81C82">
        <w:t xml:space="preserve"> state regulations: </w:t>
      </w:r>
    </w:p>
    <w:p w14:paraId="594E1623" w14:textId="77777777" w:rsidR="00EB0144" w:rsidRDefault="00EB0144" w:rsidP="00D14B81">
      <w:pPr>
        <w:spacing w:after="1" w:line="235" w:lineRule="auto"/>
        <w:ind w:left="-5"/>
        <w:jc w:val="left"/>
      </w:pPr>
    </w:p>
    <w:p w14:paraId="6B3CE85A" w14:textId="77777777" w:rsidR="009E32EA" w:rsidRPr="00AB0EB1" w:rsidRDefault="009E32EA" w:rsidP="009E32EA">
      <w:pPr>
        <w:pStyle w:val="ListParagraph"/>
        <w:numPr>
          <w:ilvl w:val="0"/>
          <w:numId w:val="3"/>
        </w:numPr>
        <w:spacing w:after="1" w:line="235" w:lineRule="auto"/>
        <w:jc w:val="left"/>
      </w:pPr>
      <w:r w:rsidRPr="00AB0EB1">
        <w:t xml:space="preserve">Discount of 100% for individuals with incomes below 200% FPL </w:t>
      </w:r>
    </w:p>
    <w:p w14:paraId="22E36DA7" w14:textId="3FBB9DCE" w:rsidR="009E32EA" w:rsidRPr="00AB0EB1" w:rsidRDefault="009E32EA" w:rsidP="009E32EA">
      <w:pPr>
        <w:pStyle w:val="ListParagraph"/>
        <w:numPr>
          <w:ilvl w:val="0"/>
          <w:numId w:val="3"/>
        </w:numPr>
        <w:spacing w:after="1" w:line="235" w:lineRule="auto"/>
        <w:jc w:val="left"/>
      </w:pPr>
      <w:r w:rsidRPr="00AB0EB1">
        <w:t xml:space="preserve">Discount of at least 75% for individuals with incomes between 200% – 250% FPL </w:t>
      </w:r>
    </w:p>
    <w:p w14:paraId="512ADC3A" w14:textId="321C5A9A" w:rsidR="00EB0144" w:rsidRDefault="009E32EA" w:rsidP="009E32EA">
      <w:pPr>
        <w:pStyle w:val="ListParagraph"/>
        <w:numPr>
          <w:ilvl w:val="0"/>
          <w:numId w:val="3"/>
        </w:numPr>
        <w:spacing w:after="1" w:line="235" w:lineRule="auto"/>
        <w:jc w:val="left"/>
      </w:pPr>
      <w:r w:rsidRPr="00AB0EB1">
        <w:t>Discount of at least 50% for individuals with incomes between 250% - 300% FPL</w:t>
      </w:r>
    </w:p>
    <w:p w14:paraId="41A667CB" w14:textId="61E5D5DF" w:rsidR="005C1D57" w:rsidRPr="00AB0EB1" w:rsidRDefault="005C1D57" w:rsidP="009E32EA">
      <w:pPr>
        <w:pStyle w:val="ListParagraph"/>
        <w:numPr>
          <w:ilvl w:val="0"/>
          <w:numId w:val="3"/>
        </w:numPr>
        <w:spacing w:after="1" w:line="235" w:lineRule="auto"/>
        <w:jc w:val="left"/>
      </w:pPr>
      <w:r>
        <w:t xml:space="preserve">Discount of at least 25% for individuals with incomes &gt; 300% FPL  </w:t>
      </w:r>
    </w:p>
    <w:p w14:paraId="6C515051" w14:textId="18B18AF1" w:rsidR="00AB0EB1" w:rsidRPr="00AB0EB1" w:rsidRDefault="009D0390" w:rsidP="009E32EA">
      <w:pPr>
        <w:pStyle w:val="ListParagraph"/>
        <w:numPr>
          <w:ilvl w:val="0"/>
          <w:numId w:val="3"/>
        </w:numPr>
        <w:spacing w:after="1" w:line="235" w:lineRule="auto"/>
        <w:jc w:val="left"/>
      </w:pPr>
      <w:r w:rsidRPr="00AB0EB1">
        <w:t xml:space="preserve">Discounts </w:t>
      </w:r>
      <w:r w:rsidR="00912004">
        <w:t>will</w:t>
      </w:r>
      <w:r w:rsidRPr="00AB0EB1">
        <w:t xml:space="preserve"> be applied to the amount the patient owes (i.e. accounting for contractual allowances and insurance payments, if applicable) or the “amount generally billed” for uninsured individuals.</w:t>
      </w:r>
    </w:p>
    <w:p w14:paraId="43262C74" w14:textId="3AC03CB6" w:rsidR="009E32EA" w:rsidRDefault="009D0390" w:rsidP="009E32EA">
      <w:pPr>
        <w:pStyle w:val="ListParagraph"/>
        <w:numPr>
          <w:ilvl w:val="0"/>
          <w:numId w:val="3"/>
        </w:numPr>
        <w:spacing w:after="1" w:line="235" w:lineRule="auto"/>
        <w:jc w:val="left"/>
      </w:pPr>
      <w:r w:rsidRPr="00AB0EB1">
        <w:t xml:space="preserve">Discounts </w:t>
      </w:r>
      <w:r w:rsidR="00912004">
        <w:t>will</w:t>
      </w:r>
      <w:r w:rsidRPr="00AB0EB1">
        <w:t xml:space="preserve"> apply consistently to uninsured and underinsured individuals and to all NC residents</w:t>
      </w:r>
      <w:r w:rsidR="00BB6D2A">
        <w:t>.</w:t>
      </w:r>
    </w:p>
    <w:p w14:paraId="111A430F" w14:textId="77777777" w:rsidR="00912004" w:rsidRPr="00AB0EB1" w:rsidRDefault="00912004" w:rsidP="00912004">
      <w:pPr>
        <w:spacing w:after="1" w:line="235" w:lineRule="auto"/>
        <w:jc w:val="left"/>
      </w:pPr>
    </w:p>
    <w:p w14:paraId="31012A9D" w14:textId="7EF0A0CB" w:rsidR="00123013" w:rsidRPr="00317572" w:rsidRDefault="00123013" w:rsidP="00D14B81">
      <w:pPr>
        <w:spacing w:after="1" w:line="235" w:lineRule="auto"/>
        <w:ind w:left="-5"/>
        <w:jc w:val="left"/>
      </w:pPr>
      <w:r w:rsidRPr="00317572">
        <w:t xml:space="preserve">For individuals with incomes between 200 - 300% FPL, payment plans </w:t>
      </w:r>
      <w:r w:rsidR="00BB6D2A">
        <w:t>will</w:t>
      </w:r>
      <w:r w:rsidRPr="00317572">
        <w:t xml:space="preserve"> not exceed a duration of 36 months, and payments may not exceed 5% of monthly household income</w:t>
      </w:r>
      <w:r w:rsidR="00450C2F">
        <w:t>.</w:t>
      </w:r>
    </w:p>
    <w:p w14:paraId="196AD129" w14:textId="77777777" w:rsidR="00317572" w:rsidRDefault="00317572" w:rsidP="00D14B81">
      <w:pPr>
        <w:spacing w:after="1" w:line="235" w:lineRule="auto"/>
        <w:ind w:left="-5"/>
        <w:jc w:val="left"/>
        <w:rPr>
          <w:sz w:val="27"/>
          <w:szCs w:val="27"/>
        </w:rPr>
      </w:pPr>
    </w:p>
    <w:p w14:paraId="6256C8C8" w14:textId="6A1F9B35" w:rsidR="00EB0144" w:rsidRPr="00FD4D48" w:rsidRDefault="00C4695D" w:rsidP="00D14B81">
      <w:pPr>
        <w:spacing w:after="1" w:line="235" w:lineRule="auto"/>
        <w:ind w:left="-5"/>
        <w:jc w:val="left"/>
      </w:pPr>
      <w:r>
        <w:t xml:space="preserve">Discounts </w:t>
      </w:r>
      <w:r w:rsidR="00620496">
        <w:t>d</w:t>
      </w:r>
      <w:r>
        <w:t>o not</w:t>
      </w:r>
      <w:r w:rsidR="00123013" w:rsidRPr="00FD4D48">
        <w:t xml:space="preserve"> apply</w:t>
      </w:r>
      <w:r w:rsidR="00620496">
        <w:t xml:space="preserve"> to </w:t>
      </w:r>
      <w:proofErr w:type="gramStart"/>
      <w:r w:rsidR="00123013" w:rsidRPr="00FD4D48">
        <w:t>co</w:t>
      </w:r>
      <w:proofErr w:type="gramEnd"/>
      <w:r w:rsidR="00123013" w:rsidRPr="00FD4D48">
        <w:t xml:space="preserve">-pays of insured individuals. Third party debt collectors contracting with </w:t>
      </w:r>
      <w:r w:rsidR="00201E93">
        <w:t xml:space="preserve">NCSH </w:t>
      </w:r>
      <w:r w:rsidR="00123013" w:rsidRPr="00FD4D48">
        <w:t>will make debtors aware of MDMP/hospital financial assistance policies</w:t>
      </w:r>
      <w:r w:rsidR="00F07BD5" w:rsidRPr="00FD4D48">
        <w:t xml:space="preserve">. </w:t>
      </w:r>
      <w:r w:rsidR="00123013" w:rsidRPr="00FD4D48">
        <w:t xml:space="preserve">The Institution’s financial assistance policies shall cover all </w:t>
      </w:r>
      <w:proofErr w:type="gramStart"/>
      <w:r w:rsidR="00123013" w:rsidRPr="00FD4D48">
        <w:t>medically necessary</w:t>
      </w:r>
      <w:proofErr w:type="gramEnd"/>
      <w:r w:rsidR="00123013" w:rsidRPr="00FD4D48">
        <w:t xml:space="preserve"> services and shall not be required to cover costs associated with cosmetic</w:t>
      </w:r>
      <w:r w:rsidR="006F0A78">
        <w:t xml:space="preserve"> or plastic </w:t>
      </w:r>
      <w:r w:rsidR="00123013" w:rsidRPr="00FD4D48">
        <w:t>surgery</w:t>
      </w:r>
      <w:r w:rsidR="006F0A78">
        <w:t>.</w:t>
      </w:r>
    </w:p>
    <w:p w14:paraId="344C70B9" w14:textId="00365AB7" w:rsidR="009032E8" w:rsidRDefault="009032E8">
      <w:pPr>
        <w:spacing w:after="0" w:line="259" w:lineRule="auto"/>
        <w:ind w:left="0" w:firstLine="0"/>
        <w:jc w:val="left"/>
      </w:pPr>
    </w:p>
    <w:p w14:paraId="41127752" w14:textId="77777777" w:rsidR="0033643E" w:rsidRDefault="00FA01B9" w:rsidP="004739E9">
      <w:pPr>
        <w:pStyle w:val="Heading1"/>
        <w:ind w:left="-5"/>
      </w:pPr>
      <w:r>
        <w:t xml:space="preserve">Presumptive </w:t>
      </w:r>
      <w:r w:rsidR="00C131A6">
        <w:t>Eligibility</w:t>
      </w:r>
      <w:r>
        <w:t xml:space="preserve"> </w:t>
      </w:r>
      <w:r w:rsidR="00101EA9">
        <w:t xml:space="preserve">(PE) for Financial Assistance: </w:t>
      </w:r>
      <w:r w:rsidR="00C131A6">
        <w:t xml:space="preserve">  </w:t>
      </w:r>
    </w:p>
    <w:p w14:paraId="7C347354" w14:textId="0ADA1BD5" w:rsidR="009032E8" w:rsidRDefault="00397E7F" w:rsidP="75588000">
      <w:pPr>
        <w:pStyle w:val="Heading1"/>
        <w:ind w:left="-5"/>
        <w:rPr>
          <w:rFonts w:eastAsia="Times New Roman"/>
          <w:b w:val="0"/>
        </w:rPr>
      </w:pPr>
      <w:r>
        <w:rPr>
          <w:b w:val="0"/>
        </w:rPr>
        <w:t xml:space="preserve">As part of the registration process, </w:t>
      </w:r>
      <w:r w:rsidR="00411EA6">
        <w:rPr>
          <w:b w:val="0"/>
        </w:rPr>
        <w:t>patients will be screened</w:t>
      </w:r>
      <w:r w:rsidR="00173A6C">
        <w:rPr>
          <w:b w:val="0"/>
        </w:rPr>
        <w:t xml:space="preserve"> for Presumptive Eligibility (PE) for financial assistance</w:t>
      </w:r>
      <w:r w:rsidR="00411EA6">
        <w:rPr>
          <w:b w:val="0"/>
        </w:rPr>
        <w:t>.</w:t>
      </w:r>
      <w:r w:rsidR="00556EA0">
        <w:rPr>
          <w:b w:val="0"/>
        </w:rPr>
        <w:t xml:space="preserve"> </w:t>
      </w:r>
      <w:r w:rsidR="1A83F6D5">
        <w:rPr>
          <w:b w:val="0"/>
        </w:rPr>
        <w:t xml:space="preserve">Documentation is not required at </w:t>
      </w:r>
      <w:proofErr w:type="gramStart"/>
      <w:r w:rsidR="1A83F6D5">
        <w:rPr>
          <w:b w:val="0"/>
        </w:rPr>
        <w:t>time</w:t>
      </w:r>
      <w:proofErr w:type="gramEnd"/>
      <w:r w:rsidR="1A83F6D5">
        <w:rPr>
          <w:b w:val="0"/>
        </w:rPr>
        <w:t xml:space="preserve"> of Presumptive Eligibility.  </w:t>
      </w:r>
      <w:r w:rsidR="002D02C0">
        <w:rPr>
          <w:b w:val="0"/>
        </w:rPr>
        <w:t>P</w:t>
      </w:r>
      <w:r w:rsidR="00556EA0" w:rsidRPr="75588000">
        <w:rPr>
          <w:rFonts w:eastAsia="Times New Roman"/>
          <w:b w:val="0"/>
        </w:rPr>
        <w:t xml:space="preserve">atients that qualify for PE based on these criteria </w:t>
      </w:r>
      <w:r w:rsidR="002D02C0" w:rsidRPr="75588000">
        <w:rPr>
          <w:rFonts w:eastAsia="Times New Roman"/>
          <w:b w:val="0"/>
        </w:rPr>
        <w:t xml:space="preserve">will be notified </w:t>
      </w:r>
      <w:r w:rsidR="00556EA0" w:rsidRPr="75588000">
        <w:rPr>
          <w:rFonts w:eastAsia="Times New Roman"/>
          <w:b w:val="0"/>
        </w:rPr>
        <w:t xml:space="preserve">prior to discharge. </w:t>
      </w:r>
      <w:r w:rsidR="00DA54BA" w:rsidRPr="75588000">
        <w:rPr>
          <w:rFonts w:eastAsia="Times New Roman"/>
          <w:b w:val="0"/>
        </w:rPr>
        <w:t xml:space="preserve">Presumptive Eligibility </w:t>
      </w:r>
      <w:r w:rsidR="003D4BE7" w:rsidRPr="75588000">
        <w:rPr>
          <w:rFonts w:eastAsia="Times New Roman"/>
          <w:b w:val="0"/>
        </w:rPr>
        <w:t>is based on meeting at least one of the following criteria:</w:t>
      </w:r>
    </w:p>
    <w:p w14:paraId="1DDE5A45" w14:textId="77777777" w:rsidR="00DA4B08" w:rsidRPr="00DA4B08" w:rsidRDefault="00DA4B08" w:rsidP="00DA4B08">
      <w:pPr>
        <w:numPr>
          <w:ilvl w:val="0"/>
          <w:numId w:val="4"/>
        </w:numPr>
      </w:pPr>
      <w:proofErr w:type="gramStart"/>
      <w:r w:rsidRPr="00DA4B08">
        <w:t>Homelessness;</w:t>
      </w:r>
      <w:proofErr w:type="gramEnd"/>
      <w:r w:rsidRPr="00DA4B08">
        <w:t> </w:t>
      </w:r>
    </w:p>
    <w:p w14:paraId="7639D9FC" w14:textId="77777777" w:rsidR="00DA4B08" w:rsidRPr="00DA4B08" w:rsidRDefault="00DA4B08" w:rsidP="00DA4B08">
      <w:pPr>
        <w:numPr>
          <w:ilvl w:val="0"/>
          <w:numId w:val="5"/>
        </w:numPr>
      </w:pPr>
      <w:r w:rsidRPr="00DA4B08">
        <w:t xml:space="preserve">Mental incapacitation with no one to act on the patient’s </w:t>
      </w:r>
      <w:proofErr w:type="gramStart"/>
      <w:r w:rsidRPr="00DA4B08">
        <w:t>behalf;</w:t>
      </w:r>
      <w:proofErr w:type="gramEnd"/>
      <w:r w:rsidRPr="00DA4B08">
        <w:t> </w:t>
      </w:r>
    </w:p>
    <w:p w14:paraId="246C9F58" w14:textId="77777777" w:rsidR="00DA4B08" w:rsidRDefault="00DA4B08" w:rsidP="00DA4B08">
      <w:pPr>
        <w:numPr>
          <w:ilvl w:val="0"/>
          <w:numId w:val="6"/>
        </w:numPr>
      </w:pPr>
      <w:r w:rsidRPr="00DA4B08">
        <w:t xml:space="preserve">Enrollment in Medicaid of patient or a child in their </w:t>
      </w:r>
      <w:proofErr w:type="gramStart"/>
      <w:r w:rsidRPr="00DA4B08">
        <w:t>household;</w:t>
      </w:r>
      <w:proofErr w:type="gramEnd"/>
      <w:r w:rsidRPr="00DA4B08">
        <w:t> </w:t>
      </w:r>
    </w:p>
    <w:p w14:paraId="3E77ED0D" w14:textId="68462725" w:rsidR="00DA4B08" w:rsidRPr="00DA4B08" w:rsidRDefault="00DA4B08" w:rsidP="00DA4B08">
      <w:pPr>
        <w:numPr>
          <w:ilvl w:val="0"/>
          <w:numId w:val="6"/>
        </w:numPr>
      </w:pPr>
      <w:r w:rsidRPr="00DA4B08">
        <w:t>Enrollment in another means-tested public assistance program (including, but not limited to Women, Infants and Children Nutrition Program, Supplemental Nutrition Assistance Program). </w:t>
      </w:r>
    </w:p>
    <w:p w14:paraId="18FB28F6" w14:textId="77777777" w:rsidR="003D4BE7" w:rsidRDefault="003D4BE7" w:rsidP="003D4BE7"/>
    <w:p w14:paraId="14C3F043" w14:textId="77777777" w:rsidR="003D4BE7" w:rsidRDefault="003D4BE7" w:rsidP="003D4BE7"/>
    <w:p w14:paraId="38E16CCC" w14:textId="77777777" w:rsidR="003D4BE7" w:rsidRPr="003D4BE7" w:rsidRDefault="003D4BE7" w:rsidP="003D4BE7"/>
    <w:p w14:paraId="029AAB36" w14:textId="2262B10C" w:rsidR="009032E8" w:rsidRPr="0021008C" w:rsidRDefault="009032E8" w:rsidP="00D17CA5">
      <w:pPr>
        <w:spacing w:after="0" w:line="259" w:lineRule="auto"/>
        <w:ind w:left="695" w:right="5" w:firstLine="0"/>
        <w:jc w:val="left"/>
      </w:pPr>
    </w:p>
    <w:p w14:paraId="58558D8E" w14:textId="6E622B78" w:rsidR="009032E8" w:rsidRDefault="009032E8">
      <w:pPr>
        <w:spacing w:after="0" w:line="259" w:lineRule="auto"/>
        <w:ind w:left="0" w:firstLine="0"/>
        <w:jc w:val="left"/>
      </w:pPr>
    </w:p>
    <w:p w14:paraId="65246FB3" w14:textId="77777777" w:rsidR="009032E8" w:rsidRDefault="00C131A6">
      <w:pPr>
        <w:spacing w:after="0" w:line="259" w:lineRule="auto"/>
        <w:ind w:left="0" w:firstLine="0"/>
        <w:jc w:val="left"/>
      </w:pPr>
      <w:r>
        <w:t xml:space="preserve"> </w:t>
      </w:r>
    </w:p>
    <w:p w14:paraId="583FDAFF" w14:textId="77777777" w:rsidR="009032E8" w:rsidRDefault="00C131A6">
      <w:pPr>
        <w:spacing w:after="0" w:line="259" w:lineRule="auto"/>
        <w:ind w:left="0" w:firstLine="0"/>
        <w:jc w:val="left"/>
      </w:pPr>
      <w:r>
        <w:t xml:space="preserve"> </w:t>
      </w:r>
    </w:p>
    <w:p w14:paraId="603821FE" w14:textId="77777777" w:rsidR="009032E8" w:rsidRDefault="00C131A6">
      <w:pPr>
        <w:spacing w:after="0" w:line="259" w:lineRule="auto"/>
        <w:ind w:left="0" w:firstLine="0"/>
        <w:jc w:val="left"/>
      </w:pPr>
      <w:r>
        <w:t xml:space="preserve"> </w:t>
      </w:r>
    </w:p>
    <w:p w14:paraId="6A6077E5" w14:textId="4F7CE980" w:rsidR="009032E8" w:rsidRDefault="009032E8">
      <w:pPr>
        <w:spacing w:after="0" w:line="259" w:lineRule="auto"/>
        <w:ind w:left="0" w:firstLine="0"/>
        <w:jc w:val="left"/>
      </w:pPr>
    </w:p>
    <w:p w14:paraId="786774D7" w14:textId="0445641D" w:rsidR="009032E8" w:rsidRDefault="009032E8">
      <w:pPr>
        <w:spacing w:after="0" w:line="259" w:lineRule="auto"/>
        <w:ind w:left="360" w:firstLine="0"/>
        <w:jc w:val="left"/>
      </w:pPr>
    </w:p>
    <w:p w14:paraId="68E325F4" w14:textId="6E792EB4" w:rsidR="009032E8" w:rsidRDefault="009032E8">
      <w:pPr>
        <w:spacing w:after="0" w:line="259" w:lineRule="auto"/>
        <w:ind w:left="0" w:firstLine="0"/>
        <w:jc w:val="left"/>
      </w:pPr>
    </w:p>
    <w:p w14:paraId="1678EA6D" w14:textId="3E56BD03" w:rsidR="009032E8" w:rsidRDefault="009032E8">
      <w:pPr>
        <w:spacing w:after="0" w:line="259" w:lineRule="auto"/>
        <w:ind w:left="0" w:firstLine="0"/>
        <w:jc w:val="left"/>
      </w:pPr>
    </w:p>
    <w:p w14:paraId="37C619FC" w14:textId="77777777" w:rsidR="009032E8" w:rsidRDefault="00C131A6">
      <w:pPr>
        <w:spacing w:after="0" w:line="259" w:lineRule="auto"/>
        <w:ind w:left="0" w:firstLine="0"/>
        <w:jc w:val="left"/>
      </w:pPr>
      <w:r>
        <w:rPr>
          <w:rFonts w:ascii="Times New Roman" w:eastAsia="Times New Roman" w:hAnsi="Times New Roman" w:cs="Times New Roman"/>
        </w:rPr>
        <w:t xml:space="preserve"> </w:t>
      </w:r>
    </w:p>
    <w:p w14:paraId="45DFAFD7" w14:textId="77777777" w:rsidR="009032E8" w:rsidRDefault="00C131A6">
      <w:pPr>
        <w:spacing w:after="0" w:line="259" w:lineRule="auto"/>
        <w:ind w:left="0" w:firstLine="0"/>
        <w:jc w:val="left"/>
      </w:pPr>
      <w:r>
        <w:rPr>
          <w:rFonts w:ascii="Times New Roman" w:eastAsia="Times New Roman" w:hAnsi="Times New Roman" w:cs="Times New Roman"/>
        </w:rPr>
        <w:t xml:space="preserve"> </w:t>
      </w:r>
    </w:p>
    <w:sectPr w:rsidR="009032E8">
      <w:headerReference w:type="even" r:id="rId10"/>
      <w:headerReference w:type="default" r:id="rId11"/>
      <w:footerReference w:type="even" r:id="rId12"/>
      <w:footerReference w:type="default" r:id="rId13"/>
      <w:headerReference w:type="first" r:id="rId14"/>
      <w:footerReference w:type="first" r:id="rId15"/>
      <w:pgSz w:w="12240" w:h="15840"/>
      <w:pgMar w:top="2673" w:right="1425" w:bottom="1511" w:left="1442" w:header="720" w:footer="69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1072D" w14:textId="77777777" w:rsidR="00164CA5" w:rsidRDefault="00164CA5">
      <w:pPr>
        <w:spacing w:after="0" w:line="240" w:lineRule="auto"/>
      </w:pPr>
      <w:r>
        <w:separator/>
      </w:r>
    </w:p>
  </w:endnote>
  <w:endnote w:type="continuationSeparator" w:id="0">
    <w:p w14:paraId="6A141DBB" w14:textId="77777777" w:rsidR="00164CA5" w:rsidRDefault="00164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9ACC1" w14:textId="77777777" w:rsidR="009032E8" w:rsidRDefault="00C131A6">
    <w:pPr>
      <w:tabs>
        <w:tab w:val="center" w:pos="4325"/>
        <w:tab w:val="center" w:pos="8102"/>
        <w:tab w:val="center" w:pos="9371"/>
      </w:tabs>
      <w:spacing w:after="0" w:line="259" w:lineRule="auto"/>
      <w:ind w:left="0" w:firstLine="0"/>
      <w:jc w:val="left"/>
    </w:pPr>
    <w:r>
      <w:rPr>
        <w:rFonts w:ascii="Times New Roman" w:eastAsia="Times New Roman" w:hAnsi="Times New Roman" w:cs="Times New Roman"/>
      </w:rPr>
      <w:t xml:space="preserve">Expiration Date: 06/13/2027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Page </w:t>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of </w:t>
    </w:r>
    <w:fldSimple w:instr="NUMPAGES   \* MERGEFORMAT">
      <w:r>
        <w:rPr>
          <w:rFonts w:ascii="Times New Roman" w:eastAsia="Times New Roman" w:hAnsi="Times New Roman" w:cs="Times New Roman"/>
        </w:rPr>
        <w:t>5</w:t>
      </w:r>
    </w:fldSimple>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EAF89" w14:textId="77777777" w:rsidR="009032E8" w:rsidRDefault="00C131A6">
    <w:pPr>
      <w:tabs>
        <w:tab w:val="center" w:pos="4325"/>
        <w:tab w:val="center" w:pos="8102"/>
        <w:tab w:val="center" w:pos="9371"/>
      </w:tabs>
      <w:spacing w:after="0" w:line="259" w:lineRule="auto"/>
      <w:ind w:left="0" w:firstLine="0"/>
      <w:jc w:val="left"/>
    </w:pPr>
    <w:r>
      <w:rPr>
        <w:rFonts w:ascii="Times New Roman" w:eastAsia="Times New Roman" w:hAnsi="Times New Roman" w:cs="Times New Roman"/>
      </w:rPr>
      <w:t xml:space="preserve">Expiration Date: 06/13/2027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Page </w:t>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of </w:t>
    </w:r>
    <w:fldSimple w:instr="NUMPAGES   \* MERGEFORMAT">
      <w:r>
        <w:rPr>
          <w:rFonts w:ascii="Times New Roman" w:eastAsia="Times New Roman" w:hAnsi="Times New Roman" w:cs="Times New Roman"/>
        </w:rPr>
        <w:t>5</w:t>
      </w:r>
    </w:fldSimple>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B5C4E" w14:textId="77777777" w:rsidR="009032E8" w:rsidRDefault="00C131A6">
    <w:pPr>
      <w:tabs>
        <w:tab w:val="center" w:pos="4325"/>
        <w:tab w:val="center" w:pos="8102"/>
        <w:tab w:val="center" w:pos="9371"/>
      </w:tabs>
      <w:spacing w:after="0" w:line="259" w:lineRule="auto"/>
      <w:ind w:left="0" w:firstLine="0"/>
      <w:jc w:val="left"/>
    </w:pPr>
    <w:r>
      <w:rPr>
        <w:rFonts w:ascii="Times New Roman" w:eastAsia="Times New Roman" w:hAnsi="Times New Roman" w:cs="Times New Roman"/>
      </w:rPr>
      <w:t xml:space="preserve">Expiration Date: 06/13/2027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Page </w:t>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of </w:t>
    </w:r>
    <w:fldSimple w:instr="NUMPAGES   \* MERGEFORMAT">
      <w:r>
        <w:rPr>
          <w:rFonts w:ascii="Times New Roman" w:eastAsia="Times New Roman" w:hAnsi="Times New Roman" w:cs="Times New Roman"/>
        </w:rPr>
        <w:t>5</w:t>
      </w:r>
    </w:fldSimple>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90914" w14:textId="77777777" w:rsidR="00164CA5" w:rsidRDefault="00164CA5">
      <w:pPr>
        <w:spacing w:after="0" w:line="240" w:lineRule="auto"/>
      </w:pPr>
      <w:r>
        <w:separator/>
      </w:r>
    </w:p>
  </w:footnote>
  <w:footnote w:type="continuationSeparator" w:id="0">
    <w:p w14:paraId="3C4B0298" w14:textId="77777777" w:rsidR="00164CA5" w:rsidRDefault="00164C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838ED" w14:textId="77777777" w:rsidR="009032E8" w:rsidRDefault="00C131A6">
    <w:pPr>
      <w:spacing w:after="796" w:line="259" w:lineRule="auto"/>
      <w:ind w:left="106" w:firstLine="0"/>
      <w:jc w:val="left"/>
    </w:pPr>
    <w:r>
      <w:rPr>
        <w:noProof/>
      </w:rPr>
      <w:drawing>
        <wp:anchor distT="0" distB="0" distL="114300" distR="114300" simplePos="0" relativeHeight="251658240" behindDoc="0" locked="0" layoutInCell="1" allowOverlap="0" wp14:anchorId="504D7B62" wp14:editId="47834388">
          <wp:simplePos x="0" y="0"/>
          <wp:positionH relativeFrom="page">
            <wp:posOffset>982980</wp:posOffset>
          </wp:positionH>
          <wp:positionV relativeFrom="page">
            <wp:posOffset>457200</wp:posOffset>
          </wp:positionV>
          <wp:extent cx="3162300" cy="838200"/>
          <wp:effectExtent l="0" t="0" r="0" b="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
                  <a:stretch>
                    <a:fillRect/>
                  </a:stretch>
                </pic:blipFill>
                <pic:spPr>
                  <a:xfrm>
                    <a:off x="0" y="0"/>
                    <a:ext cx="3162300" cy="838200"/>
                  </a:xfrm>
                  <a:prstGeom prst="rect">
                    <a:avLst/>
                  </a:prstGeom>
                </pic:spPr>
              </pic:pic>
            </a:graphicData>
          </a:graphic>
        </wp:anchor>
      </w:drawing>
    </w:r>
    <w:r>
      <w:rPr>
        <w:rFonts w:ascii="Times New Roman" w:eastAsia="Times New Roman" w:hAnsi="Times New Roman" w:cs="Times New Roman"/>
      </w:rPr>
      <w:t xml:space="preserve">Version #: 3 </w:t>
    </w:r>
  </w:p>
  <w:p w14:paraId="22ACD3D6" w14:textId="77777777" w:rsidR="009032E8" w:rsidRDefault="00C131A6">
    <w:pPr>
      <w:spacing w:after="0" w:line="259" w:lineRule="auto"/>
      <w:ind w:left="106" w:firstLine="0"/>
      <w:jc w:val="center"/>
    </w:pPr>
    <w:r>
      <w:rPr>
        <w:rFonts w:ascii="Times New Roman" w:eastAsia="Times New Roman" w:hAnsi="Times New Roman" w:cs="Times New Roman"/>
      </w:rPr>
      <w:t xml:space="preserve"> </w:t>
    </w:r>
  </w:p>
  <w:p w14:paraId="5B477642" w14:textId="77777777" w:rsidR="009032E8" w:rsidRDefault="00C131A6">
    <w:pPr>
      <w:spacing w:after="0" w:line="259" w:lineRule="auto"/>
      <w:ind w:left="105" w:firstLine="0"/>
      <w:jc w:val="left"/>
    </w:pPr>
    <w:r>
      <w:rPr>
        <w:rFonts w:ascii="Times New Roman" w:eastAsia="Times New Roman" w:hAnsi="Times New Roman" w:cs="Times New Roman"/>
        <w:b/>
        <w:sz w:val="29"/>
      </w:rPr>
      <w:t>Title: Charity Care</w:t>
    </w:r>
    <w:r>
      <w:rPr>
        <w:rFonts w:ascii="Times New Roman" w:eastAsia="Times New Roman" w:hAnsi="Times New Roman" w:cs="Times New Roman"/>
        <w:sz w:val="29"/>
      </w:rPr>
      <w:t xml:space="preserve"> </w:t>
    </w:r>
  </w:p>
  <w:p w14:paraId="5F90A0AF" w14:textId="77777777" w:rsidR="009032E8" w:rsidRDefault="00C131A6">
    <w:pPr>
      <w:spacing w:after="0" w:line="259" w:lineRule="auto"/>
      <w:ind w:left="0" w:firstLine="0"/>
      <w:jc w:val="left"/>
    </w:pPr>
    <w:r>
      <w:rPr>
        <w:rFonts w:ascii="Times New Roman" w:eastAsia="Times New Roman" w:hAnsi="Times New Roman" w:cs="Times New Roma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813DD" w14:textId="77777777" w:rsidR="009032E8" w:rsidRDefault="00C131A6">
    <w:pPr>
      <w:spacing w:after="796" w:line="259" w:lineRule="auto"/>
      <w:ind w:left="106" w:firstLine="0"/>
      <w:jc w:val="left"/>
    </w:pPr>
    <w:r>
      <w:rPr>
        <w:noProof/>
      </w:rPr>
      <w:drawing>
        <wp:anchor distT="0" distB="0" distL="114300" distR="114300" simplePos="0" relativeHeight="251659264" behindDoc="0" locked="0" layoutInCell="1" allowOverlap="0" wp14:anchorId="11C28596" wp14:editId="6E8B826A">
          <wp:simplePos x="0" y="0"/>
          <wp:positionH relativeFrom="page">
            <wp:posOffset>982980</wp:posOffset>
          </wp:positionH>
          <wp:positionV relativeFrom="page">
            <wp:posOffset>457200</wp:posOffset>
          </wp:positionV>
          <wp:extent cx="3162300" cy="838200"/>
          <wp:effectExtent l="0" t="0" r="0" b="0"/>
          <wp:wrapSquare wrapText="bothSides"/>
          <wp:docPr id="1970055243" name="Picture 1970055243"/>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
                  <a:stretch>
                    <a:fillRect/>
                  </a:stretch>
                </pic:blipFill>
                <pic:spPr>
                  <a:xfrm>
                    <a:off x="0" y="0"/>
                    <a:ext cx="3162300" cy="838200"/>
                  </a:xfrm>
                  <a:prstGeom prst="rect">
                    <a:avLst/>
                  </a:prstGeom>
                </pic:spPr>
              </pic:pic>
            </a:graphicData>
          </a:graphic>
        </wp:anchor>
      </w:drawing>
    </w:r>
    <w:r>
      <w:rPr>
        <w:rFonts w:ascii="Times New Roman" w:eastAsia="Times New Roman" w:hAnsi="Times New Roman" w:cs="Times New Roman"/>
      </w:rPr>
      <w:t xml:space="preserve">Version #: 3 </w:t>
    </w:r>
  </w:p>
  <w:p w14:paraId="3D5EEBDD" w14:textId="77777777" w:rsidR="009032E8" w:rsidRDefault="00C131A6">
    <w:pPr>
      <w:spacing w:after="0" w:line="259" w:lineRule="auto"/>
      <w:ind w:left="106" w:firstLine="0"/>
      <w:jc w:val="center"/>
    </w:pPr>
    <w:r>
      <w:rPr>
        <w:rFonts w:ascii="Times New Roman" w:eastAsia="Times New Roman" w:hAnsi="Times New Roman" w:cs="Times New Roman"/>
      </w:rPr>
      <w:t xml:space="preserve"> </w:t>
    </w:r>
  </w:p>
  <w:p w14:paraId="7D8B4A62" w14:textId="4316FFAC" w:rsidR="009032E8" w:rsidRDefault="00C131A6">
    <w:pPr>
      <w:spacing w:after="0" w:line="259" w:lineRule="auto"/>
      <w:ind w:left="105" w:firstLine="0"/>
      <w:jc w:val="left"/>
    </w:pPr>
    <w:r>
      <w:rPr>
        <w:rFonts w:ascii="Times New Roman" w:eastAsia="Times New Roman" w:hAnsi="Times New Roman" w:cs="Times New Roman"/>
        <w:b/>
        <w:sz w:val="29"/>
      </w:rPr>
      <w:t xml:space="preserve">Title: </w:t>
    </w:r>
    <w:r w:rsidR="00E17513">
      <w:rPr>
        <w:rFonts w:ascii="Times New Roman" w:eastAsia="Times New Roman" w:hAnsi="Times New Roman" w:cs="Times New Roman"/>
        <w:b/>
        <w:sz w:val="29"/>
      </w:rPr>
      <w:t xml:space="preserve"> </w:t>
    </w:r>
    <w:r w:rsidR="00566FBB">
      <w:rPr>
        <w:rFonts w:ascii="Times New Roman" w:eastAsia="Times New Roman" w:hAnsi="Times New Roman" w:cs="Times New Roman"/>
        <w:b/>
        <w:sz w:val="29"/>
      </w:rPr>
      <w:t>Charity Care/Medical Debt Mitigation</w:t>
    </w:r>
  </w:p>
  <w:p w14:paraId="63B18E48" w14:textId="77777777" w:rsidR="009032E8" w:rsidRDefault="00C131A6">
    <w:pPr>
      <w:spacing w:after="0" w:line="259" w:lineRule="auto"/>
      <w:ind w:left="0" w:firstLine="0"/>
      <w:jc w:val="left"/>
    </w:pPr>
    <w:r>
      <w:rPr>
        <w:rFonts w:ascii="Times New Roman" w:eastAsia="Times New Roman" w:hAnsi="Times New Roman" w:cs="Times New Roma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85E1A" w14:textId="77777777" w:rsidR="009032E8" w:rsidRDefault="00C131A6">
    <w:pPr>
      <w:spacing w:after="796" w:line="259" w:lineRule="auto"/>
      <w:ind w:left="106" w:firstLine="0"/>
      <w:jc w:val="left"/>
    </w:pPr>
    <w:r>
      <w:rPr>
        <w:noProof/>
      </w:rPr>
      <w:drawing>
        <wp:anchor distT="0" distB="0" distL="114300" distR="114300" simplePos="0" relativeHeight="251660288" behindDoc="0" locked="0" layoutInCell="1" allowOverlap="0" wp14:anchorId="7916FBD0" wp14:editId="01C75C91">
          <wp:simplePos x="0" y="0"/>
          <wp:positionH relativeFrom="page">
            <wp:posOffset>982980</wp:posOffset>
          </wp:positionH>
          <wp:positionV relativeFrom="page">
            <wp:posOffset>457200</wp:posOffset>
          </wp:positionV>
          <wp:extent cx="3162300" cy="838200"/>
          <wp:effectExtent l="0" t="0" r="0" b="0"/>
          <wp:wrapSquare wrapText="bothSides"/>
          <wp:docPr id="52321980" name="Picture 52321980"/>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
                  <a:stretch>
                    <a:fillRect/>
                  </a:stretch>
                </pic:blipFill>
                <pic:spPr>
                  <a:xfrm>
                    <a:off x="0" y="0"/>
                    <a:ext cx="3162300" cy="838200"/>
                  </a:xfrm>
                  <a:prstGeom prst="rect">
                    <a:avLst/>
                  </a:prstGeom>
                </pic:spPr>
              </pic:pic>
            </a:graphicData>
          </a:graphic>
        </wp:anchor>
      </w:drawing>
    </w:r>
    <w:r>
      <w:rPr>
        <w:rFonts w:ascii="Times New Roman" w:eastAsia="Times New Roman" w:hAnsi="Times New Roman" w:cs="Times New Roman"/>
      </w:rPr>
      <w:t xml:space="preserve">Version #: 3 </w:t>
    </w:r>
  </w:p>
  <w:p w14:paraId="709EF5EA" w14:textId="77777777" w:rsidR="009032E8" w:rsidRDefault="00C131A6">
    <w:pPr>
      <w:spacing w:after="0" w:line="259" w:lineRule="auto"/>
      <w:ind w:left="106" w:firstLine="0"/>
      <w:jc w:val="center"/>
    </w:pPr>
    <w:r>
      <w:rPr>
        <w:rFonts w:ascii="Times New Roman" w:eastAsia="Times New Roman" w:hAnsi="Times New Roman" w:cs="Times New Roman"/>
      </w:rPr>
      <w:t xml:space="preserve"> </w:t>
    </w:r>
  </w:p>
  <w:p w14:paraId="1D4D168F" w14:textId="77777777" w:rsidR="009032E8" w:rsidRDefault="00C131A6">
    <w:pPr>
      <w:spacing w:after="0" w:line="259" w:lineRule="auto"/>
      <w:ind w:left="105" w:firstLine="0"/>
      <w:jc w:val="left"/>
    </w:pPr>
    <w:r>
      <w:rPr>
        <w:rFonts w:ascii="Times New Roman" w:eastAsia="Times New Roman" w:hAnsi="Times New Roman" w:cs="Times New Roman"/>
        <w:b/>
        <w:sz w:val="29"/>
      </w:rPr>
      <w:t>Title: Charity Care</w:t>
    </w:r>
    <w:r>
      <w:rPr>
        <w:rFonts w:ascii="Times New Roman" w:eastAsia="Times New Roman" w:hAnsi="Times New Roman" w:cs="Times New Roman"/>
        <w:sz w:val="29"/>
      </w:rPr>
      <w:t xml:space="preserve"> </w:t>
    </w:r>
  </w:p>
  <w:p w14:paraId="31672BDD" w14:textId="77777777" w:rsidR="009032E8" w:rsidRDefault="00C131A6">
    <w:pPr>
      <w:spacing w:after="0" w:line="259" w:lineRule="auto"/>
      <w:ind w:left="0" w:firstLine="0"/>
      <w:jc w:val="left"/>
    </w:pPr>
    <w:r>
      <w:rPr>
        <w:rFonts w:ascii="Times New Roman" w:eastAsia="Times New Roman" w:hAnsi="Times New Roman" w:cs="Times New Roma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716AF"/>
    <w:multiLevelType w:val="hybridMultilevel"/>
    <w:tmpl w:val="D3202084"/>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1" w15:restartNumberingAfterBreak="0">
    <w:nsid w:val="22850D23"/>
    <w:multiLevelType w:val="hybridMultilevel"/>
    <w:tmpl w:val="ECC6021E"/>
    <w:lvl w:ilvl="0" w:tplc="A274CB4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8763CB2">
      <w:start w:val="1"/>
      <w:numFmt w:val="bullet"/>
      <w:lvlText w:val="o"/>
      <w:lvlJc w:val="left"/>
      <w:pPr>
        <w:ind w:left="216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DA3480DC">
      <w:start w:val="1"/>
      <w:numFmt w:val="bullet"/>
      <w:lvlText w:val="▪"/>
      <w:lvlJc w:val="left"/>
      <w:pPr>
        <w:ind w:left="288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F710DB38">
      <w:start w:val="1"/>
      <w:numFmt w:val="bullet"/>
      <w:lvlText w:val="•"/>
      <w:lvlJc w:val="left"/>
      <w:pPr>
        <w:ind w:left="360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A0D6BA08">
      <w:start w:val="1"/>
      <w:numFmt w:val="bullet"/>
      <w:lvlText w:val="o"/>
      <w:lvlJc w:val="left"/>
      <w:pPr>
        <w:ind w:left="432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4FB08196">
      <w:start w:val="1"/>
      <w:numFmt w:val="bullet"/>
      <w:lvlText w:val="▪"/>
      <w:lvlJc w:val="left"/>
      <w:pPr>
        <w:ind w:left="504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F92E1158">
      <w:start w:val="1"/>
      <w:numFmt w:val="bullet"/>
      <w:lvlText w:val="•"/>
      <w:lvlJc w:val="left"/>
      <w:pPr>
        <w:ind w:left="576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D78804A6">
      <w:start w:val="1"/>
      <w:numFmt w:val="bullet"/>
      <w:lvlText w:val="o"/>
      <w:lvlJc w:val="left"/>
      <w:pPr>
        <w:ind w:left="648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A6A46382">
      <w:start w:val="1"/>
      <w:numFmt w:val="bullet"/>
      <w:lvlText w:val="▪"/>
      <w:lvlJc w:val="left"/>
      <w:pPr>
        <w:ind w:left="720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ACD232E"/>
    <w:multiLevelType w:val="multilevel"/>
    <w:tmpl w:val="9B8CDF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A56E2B"/>
    <w:multiLevelType w:val="multilevel"/>
    <w:tmpl w:val="6FFCB5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073A6E"/>
    <w:multiLevelType w:val="multilevel"/>
    <w:tmpl w:val="C0948D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6B6C8F"/>
    <w:multiLevelType w:val="hybridMultilevel"/>
    <w:tmpl w:val="054A357C"/>
    <w:lvl w:ilvl="0" w:tplc="2B04B1A4">
      <w:start w:val="1"/>
      <w:numFmt w:val="bullet"/>
      <w:lvlText w:val="•"/>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FC07DD4">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C62D002">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D08D5E0">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2CA07D2">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504A58">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D7C4A10">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688FC30">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87C7986">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862667163">
    <w:abstractNumId w:val="1"/>
  </w:num>
  <w:num w:numId="2" w16cid:durableId="270746357">
    <w:abstractNumId w:val="5"/>
  </w:num>
  <w:num w:numId="3" w16cid:durableId="1191066457">
    <w:abstractNumId w:val="0"/>
  </w:num>
  <w:num w:numId="4" w16cid:durableId="1404179164">
    <w:abstractNumId w:val="4"/>
  </w:num>
  <w:num w:numId="5" w16cid:durableId="1924684780">
    <w:abstractNumId w:val="2"/>
  </w:num>
  <w:num w:numId="6" w16cid:durableId="1166101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2E8"/>
    <w:rsid w:val="00075E97"/>
    <w:rsid w:val="000A5E1E"/>
    <w:rsid w:val="00101EA9"/>
    <w:rsid w:val="00123013"/>
    <w:rsid w:val="00134378"/>
    <w:rsid w:val="00156821"/>
    <w:rsid w:val="00164CA5"/>
    <w:rsid w:val="00173A6C"/>
    <w:rsid w:val="001B27A2"/>
    <w:rsid w:val="00201E93"/>
    <w:rsid w:val="0021008C"/>
    <w:rsid w:val="002D02C0"/>
    <w:rsid w:val="002E308F"/>
    <w:rsid w:val="003167BD"/>
    <w:rsid w:val="00317572"/>
    <w:rsid w:val="0033643E"/>
    <w:rsid w:val="00361838"/>
    <w:rsid w:val="00397E7F"/>
    <w:rsid w:val="003A6FB5"/>
    <w:rsid w:val="003D4BE7"/>
    <w:rsid w:val="003F52E8"/>
    <w:rsid w:val="00411EA6"/>
    <w:rsid w:val="00450C2F"/>
    <w:rsid w:val="004739E9"/>
    <w:rsid w:val="00484E30"/>
    <w:rsid w:val="004C219A"/>
    <w:rsid w:val="005217B9"/>
    <w:rsid w:val="00556EA0"/>
    <w:rsid w:val="00566FBB"/>
    <w:rsid w:val="005A1250"/>
    <w:rsid w:val="005B710A"/>
    <w:rsid w:val="005C1D57"/>
    <w:rsid w:val="00617556"/>
    <w:rsid w:val="00620496"/>
    <w:rsid w:val="006E4317"/>
    <w:rsid w:val="006F0A78"/>
    <w:rsid w:val="00725320"/>
    <w:rsid w:val="007651A1"/>
    <w:rsid w:val="009032E8"/>
    <w:rsid w:val="00912004"/>
    <w:rsid w:val="00914F27"/>
    <w:rsid w:val="00922F70"/>
    <w:rsid w:val="009479DC"/>
    <w:rsid w:val="009D0390"/>
    <w:rsid w:val="009E32EA"/>
    <w:rsid w:val="00A03531"/>
    <w:rsid w:val="00A10BCA"/>
    <w:rsid w:val="00A32FF2"/>
    <w:rsid w:val="00A63F6E"/>
    <w:rsid w:val="00AB0EB1"/>
    <w:rsid w:val="00AB3C06"/>
    <w:rsid w:val="00AE12B6"/>
    <w:rsid w:val="00B02DA2"/>
    <w:rsid w:val="00B13D87"/>
    <w:rsid w:val="00B81C82"/>
    <w:rsid w:val="00BA6AB6"/>
    <w:rsid w:val="00BB6D2A"/>
    <w:rsid w:val="00BF4089"/>
    <w:rsid w:val="00C04762"/>
    <w:rsid w:val="00C131A6"/>
    <w:rsid w:val="00C4695D"/>
    <w:rsid w:val="00D05518"/>
    <w:rsid w:val="00D14B81"/>
    <w:rsid w:val="00D17CA5"/>
    <w:rsid w:val="00DA4B08"/>
    <w:rsid w:val="00DA54BA"/>
    <w:rsid w:val="00E17513"/>
    <w:rsid w:val="00EB0144"/>
    <w:rsid w:val="00F07BD5"/>
    <w:rsid w:val="00F31C94"/>
    <w:rsid w:val="00F33AB0"/>
    <w:rsid w:val="00F62B42"/>
    <w:rsid w:val="00F668C7"/>
    <w:rsid w:val="00FA01B9"/>
    <w:rsid w:val="00FB4947"/>
    <w:rsid w:val="00FD4D48"/>
    <w:rsid w:val="04E702CA"/>
    <w:rsid w:val="09702E85"/>
    <w:rsid w:val="09B02392"/>
    <w:rsid w:val="0C6C4C63"/>
    <w:rsid w:val="0FC97243"/>
    <w:rsid w:val="13825033"/>
    <w:rsid w:val="13D5BBCD"/>
    <w:rsid w:val="13E621CE"/>
    <w:rsid w:val="1A78F3C0"/>
    <w:rsid w:val="1A83F6D5"/>
    <w:rsid w:val="1C735674"/>
    <w:rsid w:val="1FD1B7E1"/>
    <w:rsid w:val="25EA3612"/>
    <w:rsid w:val="2BE78F66"/>
    <w:rsid w:val="2ECC3A11"/>
    <w:rsid w:val="302E1B5B"/>
    <w:rsid w:val="30660794"/>
    <w:rsid w:val="3298A18C"/>
    <w:rsid w:val="37CD8338"/>
    <w:rsid w:val="3FB3445D"/>
    <w:rsid w:val="42A024E4"/>
    <w:rsid w:val="4ED1CED4"/>
    <w:rsid w:val="5048CDF0"/>
    <w:rsid w:val="51CA101C"/>
    <w:rsid w:val="530DE319"/>
    <w:rsid w:val="548EBF0E"/>
    <w:rsid w:val="56A2992B"/>
    <w:rsid w:val="57692CD0"/>
    <w:rsid w:val="5BA850FC"/>
    <w:rsid w:val="6345E841"/>
    <w:rsid w:val="6352B919"/>
    <w:rsid w:val="6FE13D1A"/>
    <w:rsid w:val="75588000"/>
    <w:rsid w:val="76B899DF"/>
    <w:rsid w:val="774A24CC"/>
    <w:rsid w:val="7C5A5049"/>
    <w:rsid w:val="7CD5B35D"/>
    <w:rsid w:val="7D9987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65203"/>
  <w15:docId w15:val="{AC22DFDD-0FF6-4E69-AD04-AB842745A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7" w:line="247" w:lineRule="auto"/>
      <w:ind w:left="10" w:hanging="10"/>
      <w:jc w:val="both"/>
    </w:pPr>
    <w:rPr>
      <w:rFonts w:ascii="Arial" w:eastAsia="Arial" w:hAnsi="Arial" w:cs="Arial"/>
      <w:color w:val="000000"/>
    </w:rPr>
  </w:style>
  <w:style w:type="paragraph" w:styleId="Heading1">
    <w:name w:val="heading 1"/>
    <w:next w:val="Normal"/>
    <w:link w:val="Heading1Char"/>
    <w:uiPriority w:val="9"/>
    <w:qFormat/>
    <w:pPr>
      <w:keepNext/>
      <w:keepLines/>
      <w:spacing w:after="0" w:line="259" w:lineRule="auto"/>
      <w:ind w:left="10"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9E32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35364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5e84cafe-9f94-45da-9422-c7ad95d74d8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6698A9BE139E42B6523EE5B2E15FA2" ma:contentTypeVersion="16" ma:contentTypeDescription="Create a new document." ma:contentTypeScope="" ma:versionID="fb1176cc4c1d0bcc221f3fec6a6a3460">
  <xsd:schema xmlns:xsd="http://www.w3.org/2001/XMLSchema" xmlns:xs="http://www.w3.org/2001/XMLSchema" xmlns:p="http://schemas.microsoft.com/office/2006/metadata/properties" xmlns:ns3="5e84cafe-9f94-45da-9422-c7ad95d74d83" xmlns:ns4="ee7572ba-fb3e-466e-9f83-0a7f728e89c3" targetNamespace="http://schemas.microsoft.com/office/2006/metadata/properties" ma:root="true" ma:fieldsID="3c256f3747d70f6104a872d2bf43fc54" ns3:_="" ns4:_="">
    <xsd:import namespace="5e84cafe-9f94-45da-9422-c7ad95d74d83"/>
    <xsd:import namespace="ee7572ba-fb3e-466e-9f83-0a7f728e89c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ObjectDetectorVersion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84cafe-9f94-45da-9422-c7ad95d74d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7572ba-fb3e-466e-9f83-0a7f728e89c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3D5D0E-310A-4D93-875E-418C5C7EA6F3}">
  <ds:schemaRefs>
    <ds:schemaRef ds:uri="http://schemas.microsoft.com/sharepoint/v3/contenttype/forms"/>
  </ds:schemaRefs>
</ds:datastoreItem>
</file>

<file path=customXml/itemProps2.xml><?xml version="1.0" encoding="utf-8"?>
<ds:datastoreItem xmlns:ds="http://schemas.openxmlformats.org/officeDocument/2006/customXml" ds:itemID="{F2772D31-3F43-49D1-BC59-93ECE9AFF806}">
  <ds:schemaRefs>
    <ds:schemaRef ds:uri="http://schemas.openxmlformats.org/package/2006/metadata/core-properties"/>
    <ds:schemaRef ds:uri="http://purl.org/dc/elements/1.1/"/>
    <ds:schemaRef ds:uri="http://purl.org/dc/terms/"/>
    <ds:schemaRef ds:uri="http://schemas.microsoft.com/office/infopath/2007/PartnerControls"/>
    <ds:schemaRef ds:uri="ee7572ba-fb3e-466e-9f83-0a7f728e89c3"/>
    <ds:schemaRef ds:uri="http://purl.org/dc/dcmitype/"/>
    <ds:schemaRef ds:uri="http://schemas.microsoft.com/office/2006/documentManagement/types"/>
    <ds:schemaRef ds:uri="5e84cafe-9f94-45da-9422-c7ad95d74d83"/>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BBB6F724-244F-4CB2-82B4-25D15BA820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84cafe-9f94-45da-9422-c7ad95d74d83"/>
    <ds:schemaRef ds:uri="ee7572ba-fb3e-466e-9f83-0a7f728e89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530</Words>
  <Characters>3025</Characters>
  <Application>Microsoft Office Word</Application>
  <DocSecurity>0</DocSecurity>
  <Lines>25</Lines>
  <Paragraphs>7</Paragraphs>
  <ScaleCrop>false</ScaleCrop>
  <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Joy JA</dc:creator>
  <cp:keywords/>
  <cp:lastModifiedBy>Johnston, Candy</cp:lastModifiedBy>
  <cp:revision>2</cp:revision>
  <dcterms:created xsi:type="dcterms:W3CDTF">2025-03-19T12:10:00Z</dcterms:created>
  <dcterms:modified xsi:type="dcterms:W3CDTF">2025-03-19T12:10:00Z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0x010100406698A9BE139E42B6523EE5B2E15FA2</vt:lpwstr>
  </property>
</Properties>
</file>